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附录</w:t>
      </w:r>
      <w:r>
        <w:rPr>
          <w:rFonts w:asciiTheme="minorEastAsia" w:hAnsiTheme="minorEastAsia"/>
          <w:b/>
        </w:rPr>
        <w:t>3</w:t>
      </w:r>
      <w:r>
        <w:rPr>
          <w:rFonts w:hint="eastAsia" w:asciiTheme="minorEastAsia" w:hAnsiTheme="minorEastAsia"/>
          <w:b/>
        </w:rPr>
        <w:t>：</w:t>
      </w:r>
    </w:p>
    <w:p>
      <w:pPr>
        <w:spacing w:line="360" w:lineRule="auto"/>
        <w:ind w:firstLine="48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哲学系应届</w:t>
      </w:r>
      <w:r>
        <w:rPr>
          <w:rFonts w:ascii="仿宋" w:hAnsi="仿宋" w:eastAsia="仿宋" w:cs="仿宋"/>
          <w:b/>
          <w:sz w:val="32"/>
          <w:szCs w:val="32"/>
        </w:rPr>
        <w:t>毕业生</w:t>
      </w:r>
      <w:r>
        <w:rPr>
          <w:rFonts w:hint="eastAsia" w:ascii="仿宋" w:hAnsi="仿宋" w:eastAsia="仿宋" w:cs="仿宋"/>
          <w:b/>
          <w:sz w:val="32"/>
          <w:szCs w:val="32"/>
        </w:rPr>
        <w:t>免试攻读研究生资格申请表</w:t>
      </w:r>
    </w:p>
    <w:p>
      <w:pPr>
        <w:spacing w:line="360" w:lineRule="auto"/>
        <w:ind w:firstLine="480"/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预申报使用）</w:t>
      </w:r>
    </w:p>
    <w:tbl>
      <w:tblPr>
        <w:tblStyle w:val="2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03"/>
        <w:gridCol w:w="1569"/>
        <w:gridCol w:w="1178"/>
        <w:gridCol w:w="715"/>
        <w:gridCol w:w="14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9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毕业年份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19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264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专业平均  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绩点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9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英语四级成绩</w:t>
            </w:r>
          </w:p>
        </w:tc>
        <w:tc>
          <w:tcPr>
            <w:tcW w:w="15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自我介绍：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所获奖项及荣誉（以学术、竞赛类为主，可以附页）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上述所填内容全部属实，如有虚假，愿承担相应责任。如能最终获得推免资格，本人承诺将不放弃此资格。</w:t>
            </w:r>
          </w:p>
          <w:p>
            <w:pPr>
              <w:wordWrap w:val="0"/>
              <w:spacing w:before="156" w:beforeLines="50" w:line="360" w:lineRule="auto"/>
              <w:ind w:firstLine="48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2021-08-12T10:28:09Z</dcterms:created>
  <dc:creator>Administrator</dc:creator>
  <cp:lastModifiedBy>蔡彦如</cp:lastModifiedBy>
  <dcterms:modified xsi:type="dcterms:W3CDTF">2021-08-12T10:28:13Z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